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51" w:rsidRPr="005066F0" w:rsidRDefault="005066F0" w:rsidP="00750051">
      <w:pPr>
        <w:jc w:val="center"/>
        <w:rPr>
          <w:b/>
          <w:szCs w:val="28"/>
          <w:u w:val="single"/>
        </w:rPr>
      </w:pPr>
      <w:r w:rsidRPr="005066F0">
        <w:rPr>
          <w:b/>
          <w:szCs w:val="28"/>
          <w:u w:val="single"/>
        </w:rPr>
        <w:t xml:space="preserve">PROJETO DE </w:t>
      </w:r>
      <w:r>
        <w:rPr>
          <w:b/>
          <w:szCs w:val="28"/>
          <w:u w:val="single"/>
        </w:rPr>
        <w:t>RESOLUÇÃO Nº 02</w:t>
      </w:r>
      <w:r w:rsidRPr="005066F0">
        <w:rPr>
          <w:b/>
          <w:szCs w:val="28"/>
          <w:u w:val="single"/>
        </w:rPr>
        <w:t>/2015</w:t>
      </w:r>
    </w:p>
    <w:p w:rsidR="00750051" w:rsidRPr="005066F0" w:rsidRDefault="00750051" w:rsidP="00750051">
      <w:pPr>
        <w:jc w:val="center"/>
        <w:rPr>
          <w:szCs w:val="28"/>
        </w:rPr>
      </w:pPr>
    </w:p>
    <w:p w:rsidR="00750051" w:rsidRPr="005066F0" w:rsidRDefault="00750051" w:rsidP="00750051">
      <w:pPr>
        <w:jc w:val="center"/>
        <w:rPr>
          <w:szCs w:val="28"/>
        </w:rPr>
      </w:pPr>
      <w:r w:rsidRPr="005066F0">
        <w:rPr>
          <w:szCs w:val="28"/>
        </w:rPr>
        <w:t>Autor: Mesa da Câmara</w:t>
      </w:r>
    </w:p>
    <w:p w:rsidR="00750051" w:rsidRPr="005066F0" w:rsidRDefault="00750051" w:rsidP="00750051">
      <w:pPr>
        <w:jc w:val="center"/>
        <w:rPr>
          <w:szCs w:val="28"/>
        </w:rPr>
      </w:pPr>
    </w:p>
    <w:p w:rsidR="00750051" w:rsidRPr="005066F0" w:rsidRDefault="00750051" w:rsidP="00750051">
      <w:pPr>
        <w:jc w:val="center"/>
        <w:rPr>
          <w:szCs w:val="28"/>
        </w:rPr>
      </w:pPr>
    </w:p>
    <w:p w:rsidR="00750051" w:rsidRPr="005066F0" w:rsidRDefault="00750051" w:rsidP="00750051">
      <w:pPr>
        <w:ind w:firstLine="2268"/>
        <w:jc w:val="both"/>
        <w:rPr>
          <w:szCs w:val="28"/>
        </w:rPr>
      </w:pPr>
      <w:r w:rsidRPr="005066F0">
        <w:rPr>
          <w:szCs w:val="28"/>
        </w:rPr>
        <w:t>Altera a redação do Art. 2º “caput”, da Resolução nº 14, de 16 de dezembro de 2009.</w:t>
      </w:r>
    </w:p>
    <w:p w:rsidR="00750051" w:rsidRPr="005066F0" w:rsidRDefault="00750051" w:rsidP="00750051">
      <w:pPr>
        <w:ind w:firstLine="2268"/>
        <w:jc w:val="both"/>
        <w:rPr>
          <w:szCs w:val="28"/>
        </w:rPr>
      </w:pPr>
    </w:p>
    <w:p w:rsidR="00750051" w:rsidRPr="005066F0" w:rsidRDefault="00750051" w:rsidP="00750051">
      <w:pPr>
        <w:jc w:val="both"/>
        <w:rPr>
          <w:b/>
          <w:szCs w:val="28"/>
        </w:rPr>
      </w:pPr>
      <w:r w:rsidRPr="005066F0">
        <w:rPr>
          <w:b/>
          <w:szCs w:val="28"/>
        </w:rPr>
        <w:t xml:space="preserve">                     </w:t>
      </w:r>
    </w:p>
    <w:p w:rsidR="00750051" w:rsidRPr="005066F0" w:rsidRDefault="00750051" w:rsidP="00750051">
      <w:pPr>
        <w:jc w:val="both"/>
        <w:rPr>
          <w:b/>
          <w:szCs w:val="28"/>
        </w:rPr>
      </w:pPr>
      <w:r w:rsidRPr="005066F0">
        <w:rPr>
          <w:b/>
          <w:szCs w:val="28"/>
        </w:rPr>
        <w:t xml:space="preserve">                                </w:t>
      </w:r>
    </w:p>
    <w:p w:rsidR="00750051" w:rsidRPr="005066F0" w:rsidRDefault="00750051" w:rsidP="00750051">
      <w:pPr>
        <w:ind w:firstLine="2268"/>
        <w:jc w:val="both"/>
        <w:rPr>
          <w:szCs w:val="28"/>
        </w:rPr>
      </w:pPr>
    </w:p>
    <w:p w:rsidR="00750051" w:rsidRPr="005066F0" w:rsidRDefault="005066F0" w:rsidP="00750051">
      <w:pPr>
        <w:ind w:firstLine="2268"/>
        <w:jc w:val="both"/>
        <w:rPr>
          <w:szCs w:val="28"/>
        </w:rPr>
      </w:pPr>
      <w:r w:rsidRPr="005066F0">
        <w:rPr>
          <w:szCs w:val="28"/>
        </w:rPr>
        <w:t>Art. 1º</w:t>
      </w:r>
      <w:proofErr w:type="gramStart"/>
      <w:r w:rsidRPr="005066F0">
        <w:rPr>
          <w:szCs w:val="28"/>
        </w:rPr>
        <w:t xml:space="preserve"> </w:t>
      </w:r>
      <w:r w:rsidR="00750051" w:rsidRPr="005066F0">
        <w:rPr>
          <w:szCs w:val="28"/>
        </w:rPr>
        <w:t xml:space="preserve"> </w:t>
      </w:r>
      <w:proofErr w:type="gramEnd"/>
      <w:r w:rsidR="00750051" w:rsidRPr="005066F0">
        <w:rPr>
          <w:szCs w:val="28"/>
        </w:rPr>
        <w:t>Fica alterada a redação do Art. 2º, da Resolução nº 14, de 16 de dezembro de 2009, que passa a vigorar com a seguinte redação:</w:t>
      </w:r>
    </w:p>
    <w:p w:rsidR="00750051" w:rsidRPr="005066F0" w:rsidRDefault="00750051" w:rsidP="00750051">
      <w:pPr>
        <w:ind w:firstLine="2268"/>
        <w:jc w:val="both"/>
        <w:rPr>
          <w:szCs w:val="28"/>
        </w:rPr>
      </w:pPr>
    </w:p>
    <w:p w:rsidR="00750051" w:rsidRPr="005066F0" w:rsidRDefault="00D52154" w:rsidP="00750051">
      <w:pPr>
        <w:ind w:firstLine="1440"/>
        <w:jc w:val="both"/>
        <w:rPr>
          <w:rFonts w:eastAsia="Calibri"/>
          <w:szCs w:val="28"/>
        </w:rPr>
      </w:pPr>
      <w:r w:rsidRPr="005066F0">
        <w:rPr>
          <w:rFonts w:eastAsia="Calibri"/>
          <w:b/>
          <w:bCs/>
          <w:szCs w:val="28"/>
        </w:rPr>
        <w:t xml:space="preserve">            </w:t>
      </w:r>
      <w:r w:rsidR="005066F0" w:rsidRPr="005066F0">
        <w:rPr>
          <w:rFonts w:eastAsia="Calibri"/>
          <w:b/>
          <w:bCs/>
          <w:szCs w:val="28"/>
        </w:rPr>
        <w:t>“Art.</w:t>
      </w:r>
      <w:r w:rsidR="00750051" w:rsidRPr="005066F0">
        <w:rPr>
          <w:rFonts w:eastAsia="Calibri"/>
          <w:b/>
          <w:bCs/>
          <w:szCs w:val="28"/>
        </w:rPr>
        <w:t>2º</w:t>
      </w:r>
      <w:r w:rsidR="00750051" w:rsidRPr="005066F0">
        <w:rPr>
          <w:rFonts w:eastAsia="Calibri"/>
          <w:szCs w:val="28"/>
        </w:rPr>
        <w:t xml:space="preserve"> O valor unitário mensal do benefício previsto nesta Resolução será de R$ </w:t>
      </w:r>
      <w:r w:rsidR="005066F0" w:rsidRPr="005066F0">
        <w:rPr>
          <w:rFonts w:eastAsia="Calibri"/>
          <w:szCs w:val="28"/>
        </w:rPr>
        <w:t>6</w:t>
      </w:r>
      <w:r w:rsidR="00750051" w:rsidRPr="005066F0">
        <w:rPr>
          <w:rFonts w:eastAsia="Calibri"/>
          <w:szCs w:val="28"/>
        </w:rPr>
        <w:t>00,00 (</w:t>
      </w:r>
      <w:r w:rsidR="005066F0" w:rsidRPr="005066F0">
        <w:rPr>
          <w:rFonts w:eastAsia="Calibri"/>
          <w:szCs w:val="28"/>
        </w:rPr>
        <w:t>seisc</w:t>
      </w:r>
      <w:r w:rsidR="00750051" w:rsidRPr="005066F0">
        <w:rPr>
          <w:rFonts w:eastAsia="Calibri"/>
          <w:szCs w:val="28"/>
        </w:rPr>
        <w:t>entos reais) reajustados a cada período de 12 (doze) meses pelo IPC – FIPE ou outro índice que venha a substituí-lo.</w:t>
      </w:r>
      <w:r w:rsidR="005066F0" w:rsidRPr="005066F0">
        <w:rPr>
          <w:rFonts w:eastAsia="Calibri"/>
          <w:szCs w:val="28"/>
        </w:rPr>
        <w:t>”</w:t>
      </w:r>
    </w:p>
    <w:p w:rsidR="00750051" w:rsidRPr="005066F0" w:rsidRDefault="00750051" w:rsidP="00750051">
      <w:pPr>
        <w:ind w:firstLine="1440"/>
        <w:jc w:val="both"/>
        <w:rPr>
          <w:rFonts w:eastAsia="Calibri"/>
          <w:szCs w:val="28"/>
        </w:rPr>
      </w:pPr>
    </w:p>
    <w:p w:rsidR="00750051" w:rsidRPr="005066F0" w:rsidRDefault="00750051" w:rsidP="00750051">
      <w:pPr>
        <w:ind w:firstLine="2268"/>
        <w:jc w:val="both"/>
        <w:rPr>
          <w:szCs w:val="28"/>
        </w:rPr>
      </w:pPr>
      <w:r w:rsidRPr="005066F0">
        <w:rPr>
          <w:szCs w:val="28"/>
        </w:rPr>
        <w:t xml:space="preserve">Art. 2º </w:t>
      </w:r>
      <w:proofErr w:type="gramStart"/>
      <w:r w:rsidRPr="005066F0">
        <w:rPr>
          <w:szCs w:val="28"/>
        </w:rPr>
        <w:t>-As</w:t>
      </w:r>
      <w:proofErr w:type="gramEnd"/>
      <w:r w:rsidRPr="005066F0">
        <w:rPr>
          <w:szCs w:val="28"/>
        </w:rPr>
        <w:t xml:space="preserve"> despesas decorrentes da presente resolução correrão à conta de dotações orçamentárias próprias, suplementadas se necessário.</w:t>
      </w:r>
    </w:p>
    <w:p w:rsidR="00750051" w:rsidRPr="005066F0" w:rsidRDefault="00750051" w:rsidP="00750051">
      <w:pPr>
        <w:ind w:firstLine="2268"/>
        <w:jc w:val="both"/>
        <w:rPr>
          <w:szCs w:val="28"/>
        </w:rPr>
      </w:pPr>
    </w:p>
    <w:p w:rsidR="00750051" w:rsidRPr="005066F0" w:rsidRDefault="00750051" w:rsidP="00750051">
      <w:pPr>
        <w:ind w:firstLine="2268"/>
        <w:jc w:val="both"/>
        <w:rPr>
          <w:szCs w:val="28"/>
        </w:rPr>
      </w:pPr>
      <w:r w:rsidRPr="005066F0">
        <w:rPr>
          <w:szCs w:val="28"/>
        </w:rPr>
        <w:t>Art. 3º - Esta Resolução entra em vigor na data de sua publicação, revogadas as disposições em contrário.</w:t>
      </w:r>
    </w:p>
    <w:p w:rsidR="00750051" w:rsidRPr="005066F0" w:rsidRDefault="00750051" w:rsidP="00750051">
      <w:pPr>
        <w:ind w:firstLine="2268"/>
        <w:jc w:val="both"/>
        <w:rPr>
          <w:szCs w:val="28"/>
        </w:rPr>
      </w:pPr>
    </w:p>
    <w:p w:rsidR="005066F0" w:rsidRPr="005066F0" w:rsidRDefault="005066F0" w:rsidP="005066F0">
      <w:pPr>
        <w:pStyle w:val="PargrafodaLista"/>
        <w:numPr>
          <w:ilvl w:val="0"/>
          <w:numId w:val="1"/>
        </w:numPr>
        <w:tabs>
          <w:tab w:val="left" w:pos="0"/>
          <w:tab w:val="left" w:pos="3686"/>
        </w:tabs>
        <w:jc w:val="center"/>
        <w:rPr>
          <w:color w:val="000000"/>
          <w:szCs w:val="28"/>
        </w:rPr>
      </w:pPr>
      <w:r w:rsidRPr="005066F0">
        <w:rPr>
          <w:b/>
          <w:color w:val="000000"/>
          <w:szCs w:val="28"/>
        </w:rPr>
        <w:t>CÂMARA MUNICIPAL DE CAÇAPAVA</w:t>
      </w:r>
      <w:r w:rsidRPr="005066F0">
        <w:rPr>
          <w:color w:val="000000"/>
          <w:szCs w:val="28"/>
        </w:rPr>
        <w:t xml:space="preserve">, </w:t>
      </w:r>
      <w:r>
        <w:rPr>
          <w:bCs/>
          <w:color w:val="000000"/>
          <w:szCs w:val="28"/>
        </w:rPr>
        <w:t>02</w:t>
      </w:r>
      <w:r w:rsidRPr="005066F0">
        <w:rPr>
          <w:color w:val="000000"/>
          <w:szCs w:val="28"/>
        </w:rPr>
        <w:t xml:space="preserve"> de fevereiro de 2015.</w:t>
      </w:r>
    </w:p>
    <w:p w:rsidR="005066F0" w:rsidRPr="005066F0" w:rsidRDefault="005066F0" w:rsidP="005066F0">
      <w:pPr>
        <w:pStyle w:val="Cabealho"/>
        <w:tabs>
          <w:tab w:val="left" w:pos="3686"/>
        </w:tabs>
        <w:rPr>
          <w:color w:val="000000"/>
          <w:sz w:val="28"/>
          <w:szCs w:val="28"/>
        </w:rPr>
      </w:pPr>
    </w:p>
    <w:p w:rsidR="005066F0" w:rsidRPr="005066F0" w:rsidRDefault="005066F0" w:rsidP="005066F0">
      <w:pPr>
        <w:pStyle w:val="Cabealho"/>
        <w:tabs>
          <w:tab w:val="left" w:pos="3686"/>
        </w:tabs>
        <w:rPr>
          <w:color w:val="000000"/>
          <w:sz w:val="28"/>
          <w:szCs w:val="28"/>
        </w:rPr>
      </w:pPr>
    </w:p>
    <w:p w:rsidR="005066F0" w:rsidRPr="005066F0" w:rsidRDefault="005066F0" w:rsidP="005066F0">
      <w:pPr>
        <w:tabs>
          <w:tab w:val="left" w:pos="0"/>
          <w:tab w:val="left" w:pos="3686"/>
        </w:tabs>
        <w:rPr>
          <w:color w:val="000000"/>
          <w:szCs w:val="28"/>
        </w:rPr>
      </w:pPr>
    </w:p>
    <w:p w:rsidR="005066F0" w:rsidRPr="005066F0" w:rsidRDefault="005066F0" w:rsidP="005066F0">
      <w:pPr>
        <w:jc w:val="center"/>
        <w:rPr>
          <w:szCs w:val="28"/>
        </w:rPr>
      </w:pPr>
      <w:r w:rsidRPr="005066F0">
        <w:rPr>
          <w:szCs w:val="28"/>
        </w:rPr>
        <w:t xml:space="preserve">Milton Garcez </w:t>
      </w:r>
      <w:proofErr w:type="spellStart"/>
      <w:r w:rsidRPr="005066F0">
        <w:rPr>
          <w:szCs w:val="28"/>
        </w:rPr>
        <w:t>Gandra</w:t>
      </w:r>
      <w:proofErr w:type="spellEnd"/>
    </w:p>
    <w:p w:rsidR="005066F0" w:rsidRPr="005066F0" w:rsidRDefault="005066F0" w:rsidP="005066F0">
      <w:pPr>
        <w:jc w:val="center"/>
        <w:rPr>
          <w:b/>
          <w:szCs w:val="28"/>
        </w:rPr>
      </w:pPr>
      <w:r w:rsidRPr="005066F0">
        <w:rPr>
          <w:b/>
          <w:szCs w:val="28"/>
        </w:rPr>
        <w:t>Presidente</w:t>
      </w:r>
    </w:p>
    <w:p w:rsidR="005066F0" w:rsidRPr="005066F0" w:rsidRDefault="005066F0" w:rsidP="005066F0">
      <w:pPr>
        <w:ind w:firstLine="2268"/>
        <w:jc w:val="center"/>
        <w:rPr>
          <w:szCs w:val="28"/>
        </w:rPr>
      </w:pPr>
    </w:p>
    <w:p w:rsidR="005066F0" w:rsidRPr="005066F0" w:rsidRDefault="005066F0" w:rsidP="005066F0">
      <w:pPr>
        <w:ind w:firstLine="2268"/>
        <w:jc w:val="center"/>
        <w:rPr>
          <w:szCs w:val="28"/>
        </w:rPr>
      </w:pPr>
    </w:p>
    <w:p w:rsidR="005066F0" w:rsidRPr="005066F0" w:rsidRDefault="005066F0" w:rsidP="005066F0">
      <w:pPr>
        <w:ind w:firstLine="2268"/>
        <w:jc w:val="center"/>
        <w:rPr>
          <w:szCs w:val="28"/>
        </w:rPr>
      </w:pPr>
    </w:p>
    <w:p w:rsidR="005066F0" w:rsidRPr="005066F0" w:rsidRDefault="005066F0" w:rsidP="005066F0">
      <w:pPr>
        <w:jc w:val="center"/>
        <w:rPr>
          <w:szCs w:val="28"/>
        </w:rPr>
      </w:pPr>
      <w:r w:rsidRPr="005066F0">
        <w:rPr>
          <w:szCs w:val="28"/>
        </w:rPr>
        <w:t xml:space="preserve">             </w:t>
      </w:r>
      <w:proofErr w:type="spellStart"/>
      <w:r w:rsidRPr="005066F0">
        <w:rPr>
          <w:szCs w:val="28"/>
        </w:rPr>
        <w:t>Reinalma</w:t>
      </w:r>
      <w:proofErr w:type="spellEnd"/>
      <w:r w:rsidRPr="005066F0">
        <w:rPr>
          <w:szCs w:val="28"/>
        </w:rPr>
        <w:t xml:space="preserve"> </w:t>
      </w:r>
      <w:proofErr w:type="spellStart"/>
      <w:r w:rsidRPr="005066F0">
        <w:rPr>
          <w:szCs w:val="28"/>
        </w:rPr>
        <w:t>Montalvão</w:t>
      </w:r>
      <w:proofErr w:type="spellEnd"/>
      <w:r w:rsidRPr="005066F0">
        <w:rPr>
          <w:szCs w:val="28"/>
        </w:rPr>
        <w:t xml:space="preserve">                                        Paulo Roberto Amaral </w:t>
      </w:r>
      <w:proofErr w:type="spellStart"/>
      <w:r w:rsidRPr="005066F0">
        <w:rPr>
          <w:szCs w:val="28"/>
        </w:rPr>
        <w:t>Lanfredi</w:t>
      </w:r>
      <w:proofErr w:type="spellEnd"/>
    </w:p>
    <w:p w:rsidR="005066F0" w:rsidRPr="005066F0" w:rsidRDefault="005066F0" w:rsidP="005066F0">
      <w:pPr>
        <w:rPr>
          <w:color w:val="000000"/>
          <w:szCs w:val="28"/>
        </w:rPr>
      </w:pPr>
      <w:r w:rsidRPr="005066F0">
        <w:rPr>
          <w:b/>
          <w:szCs w:val="28"/>
        </w:rPr>
        <w:t xml:space="preserve">                   1º Secretário                                                      </w:t>
      </w:r>
      <w:r>
        <w:rPr>
          <w:b/>
          <w:szCs w:val="28"/>
        </w:rPr>
        <w:t xml:space="preserve">     </w:t>
      </w:r>
      <w:r w:rsidRPr="005066F0">
        <w:rPr>
          <w:b/>
          <w:szCs w:val="28"/>
        </w:rPr>
        <w:t>2º Secretário</w:t>
      </w:r>
    </w:p>
    <w:p w:rsidR="005066F0" w:rsidRPr="005066F0" w:rsidRDefault="005066F0" w:rsidP="00750051">
      <w:pPr>
        <w:ind w:firstLine="2268"/>
        <w:jc w:val="both"/>
        <w:rPr>
          <w:szCs w:val="28"/>
        </w:rPr>
      </w:pPr>
    </w:p>
    <w:sectPr w:rsidR="005066F0" w:rsidRPr="005066F0" w:rsidSect="000B6560">
      <w:headerReference w:type="default" r:id="rId7"/>
      <w:pgSz w:w="11907" w:h="16840" w:code="9"/>
      <w:pgMar w:top="2268" w:right="1134" w:bottom="134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CF5" w:rsidRDefault="00DA0CF5" w:rsidP="000B6560">
      <w:r>
        <w:separator/>
      </w:r>
    </w:p>
  </w:endnote>
  <w:endnote w:type="continuationSeparator" w:id="0">
    <w:p w:rsidR="00DA0CF5" w:rsidRDefault="00DA0CF5" w:rsidP="000B6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CF5" w:rsidRDefault="00DA0CF5" w:rsidP="000B6560">
      <w:r>
        <w:separator/>
      </w:r>
    </w:p>
  </w:footnote>
  <w:footnote w:type="continuationSeparator" w:id="0">
    <w:p w:rsidR="00DA0CF5" w:rsidRDefault="00DA0CF5" w:rsidP="000B6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8C3" w:rsidRPr="00C66E76" w:rsidRDefault="00492D98">
    <w:pPr>
      <w:pStyle w:val="Cabealho"/>
      <w:jc w:val="center"/>
      <w:rPr>
        <w:rFonts w:ascii="Monotype Corsiva" w:hAnsi="Monotype Corsiva"/>
        <w:b/>
        <w:sz w:val="56"/>
        <w:szCs w:val="56"/>
      </w:rPr>
    </w:pPr>
    <w:r>
      <w:rPr>
        <w:rFonts w:ascii="Monotype Corsiva" w:hAnsi="Monotype Corsiva"/>
        <w:b/>
        <w:noProof/>
        <w:sz w:val="56"/>
        <w:szCs w:val="5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.5pt;margin-top:-8pt;width:78.75pt;height:84.85pt;z-index:251662336" o:allowincell="f">
          <v:imagedata r:id="rId1" o:title="BRASÃO DE CAÇAPAVA2" blacklevel="3932f" grayscale="t"/>
        </v:shape>
      </w:pict>
    </w:r>
    <w:r w:rsidR="00F11DC0" w:rsidRPr="00C66E76">
      <w:rPr>
        <w:rFonts w:ascii="Monotype Corsiva" w:hAnsi="Monotype Corsiva"/>
        <w:b/>
        <w:sz w:val="56"/>
        <w:szCs w:val="56"/>
      </w:rPr>
      <w:t>Câmara Municipal de</w:t>
    </w:r>
    <w:r w:rsidR="00F11DC0">
      <w:rPr>
        <w:rFonts w:ascii="Monotype Corsiva" w:hAnsi="Monotype Corsiva"/>
        <w:b/>
        <w:sz w:val="56"/>
        <w:szCs w:val="56"/>
      </w:rPr>
      <w:t xml:space="preserve"> </w:t>
    </w:r>
    <w:r w:rsidR="00F11DC0" w:rsidRPr="00C66E76">
      <w:rPr>
        <w:rFonts w:ascii="Monotype Corsiva" w:hAnsi="Monotype Corsiva"/>
        <w:b/>
        <w:sz w:val="56"/>
        <w:szCs w:val="56"/>
      </w:rPr>
      <w:t>Caçapava</w:t>
    </w:r>
  </w:p>
  <w:p w:rsidR="00C628C3" w:rsidRPr="00C66E76" w:rsidRDefault="00F11DC0">
    <w:pPr>
      <w:pStyle w:val="Cabealho"/>
      <w:jc w:val="center"/>
      <w:rPr>
        <w:b/>
        <w:sz w:val="22"/>
        <w:szCs w:val="22"/>
      </w:rPr>
    </w:pPr>
    <w:r w:rsidRPr="00C66E76">
      <w:rPr>
        <w:b/>
        <w:sz w:val="22"/>
        <w:szCs w:val="22"/>
      </w:rPr>
      <w:t>ESTADO DE SÃO PAULO</w:t>
    </w:r>
  </w:p>
  <w:p w:rsidR="00C628C3" w:rsidRDefault="00492D98">
    <w:pPr>
      <w:pStyle w:val="Cabealho"/>
      <w:jc w:val="center"/>
      <w:rPr>
        <w:b/>
        <w:sz w:val="24"/>
      </w:rPr>
    </w:pPr>
    <w:r w:rsidRPr="00492D98">
      <w:rPr>
        <w:b/>
        <w:noProof/>
      </w:rPr>
      <w:pict>
        <v:line id="_x0000_s1026" style="position:absolute;left:0;text-align:left;z-index:251661312" from="215.55pt,3.25pt" to="251.55pt,3.25pt" o:allowincell="f"/>
      </w:pict>
    </w:r>
    <w:r w:rsidRPr="00492D98">
      <w:rPr>
        <w:b/>
        <w:noProof/>
      </w:rPr>
      <w:pict>
        <v:line id="_x0000_s1025" style="position:absolute;left:0;text-align:left;z-index:251660288" from="229.95pt,3.25pt" to="238.95pt,3.25pt" o:allowincell="f" strokeweight="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11DC0"/>
    <w:rsid w:val="00012DB3"/>
    <w:rsid w:val="000B6560"/>
    <w:rsid w:val="001A4095"/>
    <w:rsid w:val="00221F70"/>
    <w:rsid w:val="00251C89"/>
    <w:rsid w:val="002D2C38"/>
    <w:rsid w:val="003308B3"/>
    <w:rsid w:val="00355A11"/>
    <w:rsid w:val="003E2563"/>
    <w:rsid w:val="00492D98"/>
    <w:rsid w:val="005066F0"/>
    <w:rsid w:val="006C1485"/>
    <w:rsid w:val="00750051"/>
    <w:rsid w:val="00772670"/>
    <w:rsid w:val="0086690B"/>
    <w:rsid w:val="008A1A65"/>
    <w:rsid w:val="009A42F3"/>
    <w:rsid w:val="00AC1B9A"/>
    <w:rsid w:val="00C830FC"/>
    <w:rsid w:val="00CE5D28"/>
    <w:rsid w:val="00D231A0"/>
    <w:rsid w:val="00D24674"/>
    <w:rsid w:val="00D317DF"/>
    <w:rsid w:val="00D52154"/>
    <w:rsid w:val="00DA0CF5"/>
    <w:rsid w:val="00DF1F28"/>
    <w:rsid w:val="00E85249"/>
    <w:rsid w:val="00F11DC0"/>
    <w:rsid w:val="00F83066"/>
    <w:rsid w:val="00F93D73"/>
    <w:rsid w:val="00FD7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D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12D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12D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12DB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qFormat/>
    <w:rsid w:val="00F11DC0"/>
    <w:pPr>
      <w:keepNext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rsid w:val="00F11DC0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paragraph" w:styleId="Cabealho">
    <w:name w:val="header"/>
    <w:basedOn w:val="Normal"/>
    <w:link w:val="CabealhoChar"/>
    <w:semiHidden/>
    <w:rsid w:val="00F11DC0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semiHidden/>
    <w:rsid w:val="00F11DC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F11DC0"/>
    <w:pPr>
      <w:jc w:val="both"/>
    </w:pPr>
  </w:style>
  <w:style w:type="character" w:customStyle="1" w:styleId="CorpodetextoChar">
    <w:name w:val="Corpo de texto Char"/>
    <w:basedOn w:val="Fontepargpadro"/>
    <w:link w:val="Corpodetexto"/>
    <w:semiHidden/>
    <w:rsid w:val="00F11DC0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2D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12DB3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12DB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12DB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12DB3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">
    <w:name w:val="Title"/>
    <w:basedOn w:val="Normal"/>
    <w:next w:val="Normal"/>
    <w:link w:val="TtuloChar"/>
    <w:qFormat/>
    <w:rsid w:val="00012DB3"/>
    <w:pPr>
      <w:tabs>
        <w:tab w:val="left" w:pos="0"/>
        <w:tab w:val="left" w:pos="3686"/>
      </w:tabs>
      <w:suppressAutoHyphens/>
      <w:jc w:val="center"/>
    </w:pPr>
    <w:rPr>
      <w:b/>
      <w:color w:val="0000FF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012DB3"/>
    <w:rPr>
      <w:rFonts w:ascii="Times New Roman" w:eastAsia="Times New Roman" w:hAnsi="Times New Roman" w:cs="Times New Roman"/>
      <w:b/>
      <w:color w:val="0000FF"/>
      <w:sz w:val="28"/>
      <w:szCs w:val="20"/>
      <w:u w:val="single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012D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012D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355A1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355A11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5215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2154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5066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camara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sec03</dc:creator>
  <cp:lastModifiedBy>SEC02</cp:lastModifiedBy>
  <cp:revision>2</cp:revision>
  <cp:lastPrinted>2011-02-09T19:24:00Z</cp:lastPrinted>
  <dcterms:created xsi:type="dcterms:W3CDTF">2015-02-03T16:56:00Z</dcterms:created>
  <dcterms:modified xsi:type="dcterms:W3CDTF">2015-02-03T16:56:00Z</dcterms:modified>
</cp:coreProperties>
</file>